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A2F16" w14:textId="77777777" w:rsidR="00F25DFD" w:rsidRDefault="00F25DFD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69DD2EF0" w14:textId="77777777" w:rsidR="00F25DFD" w:rsidRPr="00462E5A" w:rsidRDefault="00F25DFD" w:rsidP="00F25DFD">
      <w:pPr>
        <w:ind w:left="-170" w:firstLine="170"/>
        <w:jc w:val="center"/>
        <w:rPr>
          <w:rFonts w:ascii="Arial" w:eastAsia="Times New Roman" w:hAnsi="Arial" w:cs="Arial"/>
          <w:b/>
          <w:sz w:val="28"/>
          <w:szCs w:val="28"/>
          <w:lang w:val="en-GB" w:bidi="km-KH"/>
        </w:rPr>
      </w:pPr>
      <w:r w:rsidRPr="00462E5A">
        <w:rPr>
          <w:rFonts w:ascii="Arial" w:eastAsia="Times New Roman" w:hAnsi="Arial" w:cs="Arial"/>
          <w:b/>
          <w:sz w:val="28"/>
          <w:szCs w:val="28"/>
          <w:lang w:val="en-GB" w:bidi="km-KH"/>
        </w:rPr>
        <w:t>THE 43</w:t>
      </w:r>
      <w:r w:rsidRPr="00462E5A">
        <w:rPr>
          <w:rFonts w:ascii="Arial" w:eastAsia="Times New Roman" w:hAnsi="Arial" w:cs="Arial"/>
          <w:b/>
          <w:sz w:val="28"/>
          <w:szCs w:val="28"/>
          <w:vertAlign w:val="superscript"/>
          <w:lang w:val="en-GB" w:bidi="km-KH"/>
        </w:rPr>
        <w:t>RD</w:t>
      </w:r>
      <w:r w:rsidRPr="00462E5A">
        <w:rPr>
          <w:rFonts w:ascii="Arial" w:eastAsia="Times New Roman" w:hAnsi="Arial" w:cs="Arial"/>
          <w:b/>
          <w:sz w:val="28"/>
          <w:szCs w:val="28"/>
          <w:lang w:bidi="km-KH"/>
        </w:rPr>
        <w:t xml:space="preserve"> </w:t>
      </w:r>
      <w:r w:rsidRPr="00462E5A">
        <w:rPr>
          <w:rFonts w:ascii="Arial" w:eastAsia="Times New Roman" w:hAnsi="Arial" w:cs="Arial"/>
          <w:b/>
          <w:sz w:val="28"/>
          <w:szCs w:val="28"/>
          <w:lang w:val="en-GB" w:bidi="km-KH"/>
        </w:rPr>
        <w:t>GENERAL ASSEMBLY</w:t>
      </w:r>
    </w:p>
    <w:p w14:paraId="655EA61F" w14:textId="77777777" w:rsidR="00F25DFD" w:rsidRPr="00462E5A" w:rsidRDefault="00F25DFD" w:rsidP="00F25DFD">
      <w:pPr>
        <w:ind w:left="-170" w:firstLine="170"/>
        <w:jc w:val="center"/>
        <w:rPr>
          <w:rFonts w:ascii="Arial" w:eastAsia="Times New Roman" w:hAnsi="Arial" w:cs="Arial"/>
          <w:b/>
          <w:sz w:val="28"/>
          <w:szCs w:val="28"/>
          <w:lang w:val="en-GB" w:bidi="km-KH"/>
        </w:rPr>
      </w:pPr>
      <w:r w:rsidRPr="00462E5A">
        <w:rPr>
          <w:rFonts w:ascii="Arial" w:eastAsia="Times New Roman" w:hAnsi="Arial" w:cs="Arial"/>
          <w:b/>
          <w:sz w:val="28"/>
          <w:szCs w:val="28"/>
          <w:lang w:val="en-GB" w:bidi="km-KH"/>
        </w:rPr>
        <w:t>OF</w:t>
      </w:r>
      <w:r w:rsidR="00432211">
        <w:rPr>
          <w:rFonts w:ascii="Arial" w:eastAsia="Times New Roman" w:hAnsi="Arial" w:cs="Arial"/>
          <w:b/>
          <w:sz w:val="28"/>
          <w:szCs w:val="28"/>
          <w:lang w:val="en-GB" w:bidi="km-KH"/>
        </w:rPr>
        <w:t xml:space="preserve"> </w:t>
      </w:r>
      <w:r w:rsidRPr="00462E5A">
        <w:rPr>
          <w:rFonts w:ascii="Arial" w:eastAsia="Times New Roman" w:hAnsi="Arial" w:cs="Arial"/>
          <w:b/>
          <w:sz w:val="28"/>
          <w:szCs w:val="28"/>
          <w:lang w:val="en-GB" w:bidi="km-KH"/>
        </w:rPr>
        <w:t>ASEAN INTER-PARLIAMENTARY ASSEMBLY</w:t>
      </w:r>
      <w:r w:rsidR="00432211">
        <w:rPr>
          <w:rFonts w:ascii="Arial" w:eastAsia="Times New Roman" w:hAnsi="Arial" w:cs="Arial"/>
          <w:b/>
          <w:sz w:val="28"/>
          <w:szCs w:val="28"/>
          <w:lang w:val="en-GB" w:bidi="km-KH"/>
        </w:rPr>
        <w:t xml:space="preserve"> (AIPA)</w:t>
      </w:r>
    </w:p>
    <w:p w14:paraId="7B17D38B" w14:textId="77777777" w:rsidR="00F25DFD" w:rsidRPr="00462E5A" w:rsidRDefault="00F25DFD" w:rsidP="00F25DFD">
      <w:pPr>
        <w:ind w:left="-170" w:firstLine="170"/>
        <w:jc w:val="center"/>
        <w:rPr>
          <w:rFonts w:ascii="Arial" w:eastAsia="Times New Roman" w:hAnsi="Arial" w:cs="Arial"/>
          <w:b/>
          <w:sz w:val="28"/>
          <w:szCs w:val="28"/>
          <w:lang w:bidi="km-KH"/>
        </w:rPr>
      </w:pPr>
      <w:r w:rsidRPr="00462E5A">
        <w:rPr>
          <w:rFonts w:ascii="Arial" w:eastAsia="Times New Roman" w:hAnsi="Arial" w:cs="Arial"/>
          <w:b/>
          <w:sz w:val="28"/>
          <w:szCs w:val="28"/>
          <w:lang w:bidi="km-KH"/>
        </w:rPr>
        <w:t>20-25 NOVEMBER 2022</w:t>
      </w:r>
    </w:p>
    <w:p w14:paraId="5C1B64FE" w14:textId="77777777" w:rsidR="00F25DFD" w:rsidRPr="00462E5A" w:rsidRDefault="00F25DFD" w:rsidP="00F25DFD">
      <w:pPr>
        <w:ind w:left="-170" w:firstLine="170"/>
        <w:jc w:val="center"/>
        <w:rPr>
          <w:rFonts w:ascii="Arial" w:eastAsia="Times New Roman" w:hAnsi="Arial" w:cs="Arial"/>
          <w:b/>
          <w:sz w:val="28"/>
          <w:szCs w:val="28"/>
          <w:lang w:bidi="km-KH"/>
        </w:rPr>
      </w:pPr>
      <w:bookmarkStart w:id="0" w:name="_GoBack"/>
      <w:bookmarkEnd w:id="0"/>
      <w:r w:rsidRPr="00462E5A">
        <w:rPr>
          <w:rFonts w:ascii="Arial" w:eastAsia="Times New Roman" w:hAnsi="Arial" w:cs="Arial"/>
          <w:b/>
          <w:sz w:val="28"/>
          <w:szCs w:val="28"/>
          <w:lang w:bidi="km-KH"/>
        </w:rPr>
        <w:t>Phnom Penh, Cambodia</w:t>
      </w:r>
    </w:p>
    <w:p w14:paraId="21FE5AE3" w14:textId="77777777" w:rsidR="00F25DFD" w:rsidRPr="00462E5A" w:rsidRDefault="00F25DFD" w:rsidP="00F25DFD">
      <w:pPr>
        <w:ind w:left="-170" w:firstLine="170"/>
        <w:jc w:val="center"/>
        <w:rPr>
          <w:rFonts w:ascii="Arial" w:eastAsia="Times New Roman" w:hAnsi="Arial" w:cs="Arial"/>
          <w:i/>
          <w:sz w:val="28"/>
          <w:szCs w:val="28"/>
          <w:lang w:bidi="km-KH"/>
        </w:rPr>
      </w:pPr>
      <w:r w:rsidRPr="00462E5A">
        <w:rPr>
          <w:rFonts w:ascii="Arial" w:eastAsia="Arial" w:hAnsi="Arial" w:cs="Arial"/>
          <w:bCs/>
          <w:i/>
          <w:sz w:val="28"/>
          <w:szCs w:val="28"/>
        </w:rPr>
        <w:t>Advancing Together for Sustainable, Inclusive, and Resilient ASEAN</w:t>
      </w:r>
    </w:p>
    <w:p w14:paraId="35F17E8C" w14:textId="77777777" w:rsidR="00F25DFD" w:rsidRPr="00462E5A" w:rsidRDefault="00F25DFD" w:rsidP="00F25DFD">
      <w:pPr>
        <w:spacing w:after="0" w:line="276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0C9090A9" w14:textId="77777777" w:rsidR="00930CCC" w:rsidRPr="00462E5A" w:rsidRDefault="00930CCC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462E5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STATEMENT</w:t>
      </w:r>
    </w:p>
    <w:p w14:paraId="210A6808" w14:textId="77777777" w:rsidR="00930CCC" w:rsidRPr="00462E5A" w:rsidRDefault="00930CCC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462E5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HEAD OF DELEGATION</w:t>
      </w:r>
    </w:p>
    <w:p w14:paraId="2745BD12" w14:textId="77777777" w:rsidR="00930CCC" w:rsidRPr="00462E5A" w:rsidRDefault="00930CCC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462E5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THE HOUSE OF REPRESENTATIVES OF THE REPUBLIC OF INDONESIA</w:t>
      </w:r>
    </w:p>
    <w:p w14:paraId="39731DED" w14:textId="77777777" w:rsidR="00462E5A" w:rsidRPr="00462E5A" w:rsidRDefault="00462E5A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104FE464" w14:textId="5DC8A996" w:rsidR="00462E5A" w:rsidRDefault="00462E5A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462E5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H</w:t>
      </w:r>
      <w:r w:rsidR="005E22C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ON. PUTU SUPADMA RUDANA</w:t>
      </w:r>
    </w:p>
    <w:p w14:paraId="761ED2BB" w14:textId="4AADF3CE" w:rsidR="005E22C5" w:rsidRDefault="005E22C5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5E22C5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VICE CHAIR OF THE COMMITTEE OF INTER-PARLIAMENTARY COOPERATION</w:t>
      </w:r>
    </w:p>
    <w:p w14:paraId="0E6EF809" w14:textId="522E2EB6" w:rsidR="005E22C5" w:rsidRDefault="005E22C5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03F05052" w14:textId="77777777" w:rsidR="005E22C5" w:rsidRDefault="005E22C5" w:rsidP="00930CCC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THE HOUSE OF REPRESENTATIVES OF </w:t>
      </w:r>
    </w:p>
    <w:p w14:paraId="4F45D830" w14:textId="35460EFD" w:rsidR="00F25DFD" w:rsidRDefault="005E22C5" w:rsidP="005E22C5">
      <w:pPr>
        <w:spacing w:after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THE REPUBLIC OF INDONESIA</w:t>
      </w:r>
    </w:p>
    <w:p w14:paraId="45838AEB" w14:textId="64C0BA09" w:rsidR="00F25DFD" w:rsidRDefault="00F25DFD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0ADC4CF" w14:textId="3564155D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B94544B" w14:textId="6472B456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1F7D2115" w14:textId="1E6AF44E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082B075E" w14:textId="75C64902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2EBC3D7" w14:textId="39C50186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5D8332A" w14:textId="622FC904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E3F9AD5" w14:textId="4923CB4C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7D3B0E5A" w14:textId="5DA29A8A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420F861C" w14:textId="6898C22D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475E28AA" w14:textId="024AE651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0E725BC3" w14:textId="5437135E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FEEF196" w14:textId="6CB6EBAB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407BF9B4" w14:textId="6F274E85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1FC463E" w14:textId="561F912A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1410CD87" w14:textId="63A982A4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7905BC2B" w14:textId="6C10C1B8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9E492AC" w14:textId="30DBC0CE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79805D06" w14:textId="77777777" w:rsidR="00F91D30" w:rsidRDefault="00F91D3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3FDE1D1C" w14:textId="77777777" w:rsidR="00A76B78" w:rsidRDefault="00A76B78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47093B78" w14:textId="739E8B9E" w:rsidR="00B0743F" w:rsidRPr="00AA7A1D" w:rsidRDefault="00B0743F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lastRenderedPageBreak/>
        <w:t xml:space="preserve">His Excellency President of the National Assembly of the Kingdom of Cambodia and President of AIPA,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Samdech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Akka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Moha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Ponhea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Chakrei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Heng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Samrin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;</w:t>
      </w:r>
    </w:p>
    <w:p w14:paraId="483B38AB" w14:textId="77777777" w:rsidR="00B0743F" w:rsidRPr="00AA7A1D" w:rsidRDefault="00B0743F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Excellencies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Head of Delegations</w:t>
      </w:r>
      <w:r w:rsidR="002D39D0"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;</w:t>
      </w:r>
    </w:p>
    <w:p w14:paraId="22F9DC4D" w14:textId="77777777" w:rsidR="002D39D0" w:rsidRPr="00AA7A1D" w:rsidRDefault="00C1326C" w:rsidP="00C1326C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Honorable Member of Parliament</w:t>
      </w:r>
      <w:r w:rsidR="002D39D0"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;</w:t>
      </w:r>
    </w:p>
    <w:p w14:paraId="66854A31" w14:textId="77777777" w:rsidR="002D39D0" w:rsidRPr="00AA7A1D" w:rsidRDefault="002D39D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Ladies and Gentlemen</w:t>
      </w:r>
      <w:r w:rsidRPr="00AA7A1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;</w:t>
      </w:r>
    </w:p>
    <w:p w14:paraId="227C19F0" w14:textId="77777777" w:rsidR="002D39D0" w:rsidRPr="00AA7A1D" w:rsidRDefault="002D39D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0DFBC164" w14:textId="77777777" w:rsidR="002D39D0" w:rsidRPr="00AA7A1D" w:rsidRDefault="002D39D0" w:rsidP="00F25DFD">
      <w:pPr>
        <w:spacing w:after="0" w:line="276" w:lineRule="auto"/>
        <w:contextualSpacing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Assalamualaikum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Warrahmatulahi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Wabarakatuh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,</w:t>
      </w:r>
    </w:p>
    <w:p w14:paraId="0E36CB75" w14:textId="77777777" w:rsidR="002D39D0" w:rsidRPr="00AA7A1D" w:rsidRDefault="002D39D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 xml:space="preserve">May peace be upon us </w:t>
      </w:r>
      <w:proofErr w:type="gram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all;</w:t>
      </w:r>
      <w:proofErr w:type="gramEnd"/>
    </w:p>
    <w:p w14:paraId="67280ED5" w14:textId="77777777" w:rsidR="002D39D0" w:rsidRPr="00AA7A1D" w:rsidRDefault="002D39D0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06CDFE97" w14:textId="77777777" w:rsidR="004F1752" w:rsidRPr="00AA7A1D" w:rsidRDefault="004F1752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It is truly an honor to be present in this important Assembly. </w:t>
      </w:r>
    </w:p>
    <w:p w14:paraId="27AC87FA" w14:textId="77777777" w:rsidR="00057089" w:rsidRPr="00AA7A1D" w:rsidRDefault="00057089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0E9403D" w14:textId="77777777" w:rsidR="00B0743F" w:rsidRPr="00AA7A1D" w:rsidRDefault="004F1752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r w:rsidR="002D39D0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llow me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="002D39D0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on behalf of the Indonesian House, </w:t>
      </w:r>
      <w:r w:rsidR="002D39D0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to convey gratitude and appreciation to the National Assembly of the Kingdom of Cambodia, for its </w:t>
      </w:r>
      <w:r w:rsidR="00057089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chairman</w:t>
      </w:r>
      <w:r w:rsidR="002D39D0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ship and warm hospitality as the host of the 43</w:t>
      </w:r>
      <w:r w:rsidR="002D39D0" w:rsidRPr="00AA7A1D">
        <w:rPr>
          <w:rFonts w:ascii="Arial" w:hAnsi="Arial" w:cs="Arial"/>
          <w:color w:val="000000" w:themeColor="text1"/>
          <w:sz w:val="28"/>
          <w:szCs w:val="28"/>
          <w:vertAlign w:val="superscript"/>
          <w:lang w:val="en-US"/>
        </w:rPr>
        <w:t>rd</w:t>
      </w:r>
      <w:r w:rsidR="002D39D0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AIPA General Assembly</w:t>
      </w:r>
      <w:r w:rsidR="00C1326C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, here in the historical and cultural city of Phnom Penh</w:t>
      </w:r>
      <w:r w:rsidR="002D39D0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2F522367" w14:textId="77777777" w:rsidR="00C1326C" w:rsidRPr="00AA7A1D" w:rsidRDefault="00C1326C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7D24E594" w14:textId="245F28EE" w:rsidR="00103414" w:rsidRDefault="00103414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Cambodia’s chairmanship, both in ASEAN and AIPA with the theme of Advancing Together for Sustainable, Inclusive and Resilient ASEAN</w:t>
      </w:r>
      <w:r w:rsidR="004F1752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has indeed open up a chance </w:t>
      </w:r>
      <w:r w:rsidR="00462E5A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for us to build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</w:t>
      </w:r>
      <w:r w:rsidR="00057089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etter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cooperation in responding to</w:t>
      </w:r>
      <w:r w:rsidR="004F1752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current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global uncertainty and complex regional challenges.</w:t>
      </w:r>
    </w:p>
    <w:p w14:paraId="71B2081A" w14:textId="77777777" w:rsidR="00AA7A1D" w:rsidRPr="00AA7A1D" w:rsidRDefault="00AA7A1D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B8863B1" w14:textId="77777777" w:rsidR="00462E5A" w:rsidRPr="00AA7A1D" w:rsidRDefault="004F1752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Challenges that would require our utmost collective efforts as representative of the people, in encouraging for a more united, cohesive and resilient ASEAN.</w:t>
      </w:r>
      <w:proofErr w:type="gramEnd"/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14:paraId="0A6539C6" w14:textId="77777777" w:rsidR="00462E5A" w:rsidRPr="00AA7A1D" w:rsidRDefault="00462E5A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8660472" w14:textId="77777777" w:rsidR="004F1752" w:rsidRPr="00AA7A1D" w:rsidRDefault="004F1752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ASEAN that works closely together in answering to intensifying geopolitical rivalries between major powers, impending humanitarian and political crisis, the </w:t>
      </w:r>
      <w:r w:rsidR="00A868D7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post 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COVID-19 pandemic</w:t>
      </w:r>
      <w:r w:rsidR="00A868D7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economic recovery,</w:t>
      </w:r>
      <w:r w:rsidR="00057089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sustainable development,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climate emergency, food and energy security, as well as other non-traditional threats in the region.</w:t>
      </w:r>
    </w:p>
    <w:p w14:paraId="2CC56700" w14:textId="77777777" w:rsidR="00057089" w:rsidRPr="00AA7A1D" w:rsidRDefault="00057089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C0D3FD2" w14:textId="77777777" w:rsidR="00462E5A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Through AIPA, we also need to play a proactive role in the formation of regional and international norms, rules, principles and values in order to effectively deal with issues of mutual interest. </w:t>
      </w:r>
    </w:p>
    <w:p w14:paraId="13562672" w14:textId="77777777" w:rsidR="00462E5A" w:rsidRPr="00AA7A1D" w:rsidRDefault="00462E5A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B0D9E01" w14:textId="77777777" w:rsidR="00057089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Likewise, with AIPA's active role in promoting dialogue, Confidence Building Measures, and cooperation for peace, security, stability and prosperity in the region.</w:t>
      </w:r>
      <w:proofErr w:type="gramEnd"/>
    </w:p>
    <w:p w14:paraId="04738E38" w14:textId="77777777" w:rsidR="00700F03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023A593" w14:textId="77777777" w:rsidR="00700F03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Excellencies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, Honorable members of parliament,</w:t>
      </w:r>
    </w:p>
    <w:p w14:paraId="5293F130" w14:textId="77777777" w:rsidR="00700F03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Ladies and gentlemen,</w:t>
      </w:r>
    </w:p>
    <w:p w14:paraId="109890C9" w14:textId="77777777" w:rsidR="00700F03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7F73A66" w14:textId="77777777" w:rsidR="00700F03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Regionalism and multilateralism are important principles and frameworks for cooperation with the values of transparency, inclusiveness, openness based on mutual respect and mutual benefit.</w:t>
      </w:r>
    </w:p>
    <w:p w14:paraId="72882A8D" w14:textId="3D6F1A35" w:rsidR="00700F03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A4D3EBD" w14:textId="5106FBDA" w:rsidR="00DA75C4" w:rsidRDefault="00DA75C4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A75C4">
        <w:rPr>
          <w:rFonts w:ascii="Arial" w:hAnsi="Arial" w:cs="Arial"/>
          <w:color w:val="000000" w:themeColor="text1"/>
          <w:sz w:val="28"/>
          <w:szCs w:val="28"/>
          <w:lang w:val="en-US"/>
        </w:rPr>
        <w:t>In line with universally recognized principles of international law, including the 1982 United Nations Convention on the Law of the Sea (UNCLOS).</w:t>
      </w:r>
    </w:p>
    <w:p w14:paraId="13F8C7D2" w14:textId="77777777" w:rsidR="00DA75C4" w:rsidRPr="00AA7A1D" w:rsidRDefault="00DA75C4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CD558B5" w14:textId="77777777" w:rsidR="00741F32" w:rsidRPr="00AA7A1D" w:rsidRDefault="00700F03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We need to continue to emphasize</w:t>
      </w:r>
      <w:r w:rsidR="00462E5A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on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the importance of our commitment in maintaining and promoting regional peace, security and stability, resolving conflicts through peaceful means, respecting the legal and diplomatic process, not using force or threats. </w:t>
      </w:r>
    </w:p>
    <w:p w14:paraId="4FB910C3" w14:textId="5958C013" w:rsidR="00741F32" w:rsidRDefault="00741F32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CCD7D4F" w14:textId="5548CF69" w:rsidR="00DA75C4" w:rsidRPr="00AA7A1D" w:rsidRDefault="00DA75C4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A75C4">
        <w:rPr>
          <w:rFonts w:ascii="Arial" w:hAnsi="Arial" w:cs="Arial"/>
          <w:color w:val="000000" w:themeColor="text1"/>
          <w:sz w:val="28"/>
          <w:szCs w:val="28"/>
          <w:lang w:val="en-US"/>
        </w:rPr>
        <w:t>We must encourage the centrality and unity of ASEAN to be strengthened, especially in carrying out constructive engagement with external partners, through ASEAN-led mechanisms.</w:t>
      </w:r>
    </w:p>
    <w:p w14:paraId="2744A340" w14:textId="77777777" w:rsidR="00462E5A" w:rsidRPr="00AA7A1D" w:rsidRDefault="00462E5A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F37A731" w14:textId="03987330" w:rsidR="00DF4A59" w:rsidRPr="00AA7A1D" w:rsidRDefault="00462E5A" w:rsidP="00B0743F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T</w:t>
      </w:r>
      <w:r w:rsidR="00741F32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o build mutual trust and establish an open, transparent, inclusive and rules-based region in which</w:t>
      </w:r>
      <w:r w:rsidR="00AC1923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positioned</w:t>
      </w:r>
      <w:r w:rsidR="00741F32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ASEAN at the center of the architecture.</w:t>
      </w:r>
      <w:proofErr w:type="gramEnd"/>
    </w:p>
    <w:p w14:paraId="6515CD94" w14:textId="77777777" w:rsidR="00462E5A" w:rsidRPr="00AA7A1D" w:rsidRDefault="00462E5A" w:rsidP="00462E5A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107C8B3F" w14:textId="77777777" w:rsidR="00462E5A" w:rsidRPr="00AA7A1D" w:rsidRDefault="00462E5A" w:rsidP="00462E5A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Excellencies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, Honorable members of parliament,</w:t>
      </w:r>
    </w:p>
    <w:p w14:paraId="14F6B99E" w14:textId="77777777" w:rsidR="00462E5A" w:rsidRPr="00AA7A1D" w:rsidRDefault="00462E5A" w:rsidP="00462E5A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Ladies and gentlemen,</w:t>
      </w:r>
    </w:p>
    <w:p w14:paraId="583BB20C" w14:textId="77777777" w:rsidR="00462E5A" w:rsidRPr="00AA7A1D" w:rsidRDefault="00462E5A" w:rsidP="00462E5A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4AE15C26" w14:textId="0398E7BA" w:rsidR="00387D99" w:rsidRPr="00AA7A1D" w:rsidRDefault="00387D99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I would also like to draw attention on ASEAN Five Point Consensus.</w:t>
      </w:r>
    </w:p>
    <w:p w14:paraId="1BFCC963" w14:textId="77777777" w:rsidR="00387D99" w:rsidRPr="00AA7A1D" w:rsidRDefault="00387D99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0B46EE2" w14:textId="2539B0C3" w:rsidR="00387D99" w:rsidRPr="00AA7A1D" w:rsidRDefault="008A6AFD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In this regard, t</w:t>
      </w:r>
      <w:r w:rsidR="00387D99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he Indonesian House shares the view </w:t>
      </w:r>
      <w:r w:rsidR="00950775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with</w:t>
      </w:r>
      <w:r w:rsidR="00387D99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our government</w:t>
      </w:r>
      <w:r w:rsidR="00950775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="00387D99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that we are very </w:t>
      </w:r>
      <w:r w:rsidR="00DA75C4">
        <w:rPr>
          <w:rFonts w:ascii="Arial" w:hAnsi="Arial" w:cs="Arial"/>
          <w:color w:val="000000" w:themeColor="text1"/>
          <w:sz w:val="28"/>
          <w:szCs w:val="28"/>
          <w:lang w:val="en-US"/>
        </w:rPr>
        <w:t>concerned</w:t>
      </w:r>
      <w:r w:rsidR="00387D99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with the situation in Myanmar. </w:t>
      </w:r>
    </w:p>
    <w:p w14:paraId="04FC0657" w14:textId="538BFB1E" w:rsidR="00387D99" w:rsidRPr="00AA7A1D" w:rsidRDefault="00387D99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E4FAEAE" w14:textId="0244ACB4" w:rsidR="00950775" w:rsidRPr="00AA7A1D" w:rsidRDefault="00387D99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lastRenderedPageBreak/>
        <w:t xml:space="preserve">There is </w:t>
      </w:r>
      <w:r w:rsidR="008A6AFD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currently 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no significant progress in implementing the Five Point Consensus and at the same time we do not see any commitment from the military junta to immediately implement it.</w:t>
      </w:r>
      <w:r w:rsidR="00950775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14:paraId="50723D64" w14:textId="77777777" w:rsidR="00950775" w:rsidRPr="00AA7A1D" w:rsidRDefault="00950775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C2D919F" w14:textId="7F8F7EB4" w:rsidR="00387D99" w:rsidRPr="00AA7A1D" w:rsidRDefault="00950775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If this situation continues then the stability of the region could be at great risk. That is something we </w:t>
      </w:r>
      <w:r w:rsidR="00AC1923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surely 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cannot </w:t>
      </w:r>
      <w:r w:rsidR="008A6AFD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afford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in the midst of our </w:t>
      </w:r>
      <w:r w:rsidR="008A6AFD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struggle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in recovering the region’s economy.</w:t>
      </w:r>
      <w:r w:rsidR="008A6AFD"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It must not interfere with ASEAN cooperation.</w:t>
      </w:r>
    </w:p>
    <w:p w14:paraId="2C367EBD" w14:textId="41A8E2B1" w:rsidR="008A6AFD" w:rsidRPr="00AA7A1D" w:rsidRDefault="008A6AFD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499641F" w14:textId="4C7DA63E" w:rsidR="008A6AFD" w:rsidRDefault="008A6AFD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We should also encourage and support every effort to implement the Five Point Consensus and urge for the violence</w:t>
      </w:r>
      <w:r w:rsidR="00DA75C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and other human rights violations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to stop immediately.</w:t>
      </w:r>
    </w:p>
    <w:p w14:paraId="0B5F6421" w14:textId="77777777" w:rsidR="00F91D30" w:rsidRPr="00AA7A1D" w:rsidRDefault="00F91D30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2D8DC4" w14:textId="0343DE55" w:rsidR="008A6AFD" w:rsidRPr="00AA7A1D" w:rsidRDefault="008A6AFD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Peace, Democracy and Development is interlinked and fundamental </w:t>
      </w:r>
      <w:r w:rsidR="00DA75C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for us to achieve 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if we want to move forward as a </w:t>
      </w:r>
      <w:r w:rsidR="00DA75C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stable and peaceful 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region.</w:t>
      </w:r>
    </w:p>
    <w:p w14:paraId="0D50CBF0" w14:textId="0E2BC67D" w:rsidR="00950775" w:rsidRPr="00AA7A1D" w:rsidRDefault="00950775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E204573" w14:textId="77777777" w:rsidR="001F7A34" w:rsidRPr="00AA7A1D" w:rsidRDefault="001F7A34" w:rsidP="001F7A34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Excellencies</w:t>
      </w:r>
      <w:proofErr w:type="spellEnd"/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, Honorable members of parliament,</w:t>
      </w:r>
    </w:p>
    <w:p w14:paraId="27150773" w14:textId="77777777" w:rsidR="001F7A34" w:rsidRPr="00AA7A1D" w:rsidRDefault="001F7A34" w:rsidP="001F7A34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AA7A1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Ladies and gentlemen,</w:t>
      </w:r>
    </w:p>
    <w:p w14:paraId="3A26426C" w14:textId="6CCB99DF" w:rsidR="00387D99" w:rsidRPr="00AA7A1D" w:rsidRDefault="00387D99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9DAEAB5" w14:textId="00424F9A" w:rsidR="001F7A34" w:rsidRDefault="00AA7A1D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I would like to close this statement by r</w:t>
      </w:r>
      <w:r w:rsidRPr="00AA7A1D">
        <w:rPr>
          <w:rFonts w:ascii="Arial" w:hAnsi="Arial" w:cs="Arial"/>
          <w:color w:val="000000" w:themeColor="text1"/>
          <w:sz w:val="28"/>
          <w:szCs w:val="28"/>
          <w:lang w:val="en-US"/>
        </w:rPr>
        <w:t>eaffirming the importance of multilateralism and the significance of ASEAN's partnerships with external partners in facing and addressing global and regional issues of common concern and interest.</w:t>
      </w:r>
    </w:p>
    <w:p w14:paraId="7A5BD4A0" w14:textId="09D6D98F" w:rsidR="00AA7A1D" w:rsidRDefault="00AA7A1D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F118D6F" w14:textId="0AF46F7C" w:rsidR="00AA7A1D" w:rsidRDefault="000F3F71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F3F71">
        <w:rPr>
          <w:rFonts w:ascii="Arial" w:hAnsi="Arial" w:cs="Arial"/>
          <w:color w:val="000000" w:themeColor="text1"/>
          <w:sz w:val="28"/>
          <w:szCs w:val="28"/>
          <w:lang w:val="en-US"/>
        </w:rPr>
        <w:t>Let us work together for the enhancement of regional cooperation amongst parliamentarians to advance together for sustainable, inclusive and resilient ASEAN.</w:t>
      </w:r>
    </w:p>
    <w:p w14:paraId="5E65A5CA" w14:textId="7C961202" w:rsidR="00A76B78" w:rsidRDefault="00A76B78" w:rsidP="00462E5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43DCD44" w14:textId="374C3456" w:rsidR="00A76B78" w:rsidRPr="00A76B78" w:rsidRDefault="00A76B78" w:rsidP="00462E5A">
      <w:pPr>
        <w:spacing w:after="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A76B7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en-US"/>
        </w:rPr>
        <w:t>Thank You</w:t>
      </w:r>
    </w:p>
    <w:p w14:paraId="5E1247E0" w14:textId="37081A92" w:rsidR="00A76B78" w:rsidRPr="00A76B78" w:rsidRDefault="00A76B78" w:rsidP="00A76B78">
      <w:pPr>
        <w:tabs>
          <w:tab w:val="left" w:pos="1956"/>
        </w:tabs>
        <w:rPr>
          <w:rFonts w:ascii="Arial" w:hAnsi="Arial" w:cs="Arial"/>
          <w:sz w:val="24"/>
          <w:szCs w:val="24"/>
          <w:lang w:val="en-US"/>
        </w:rPr>
      </w:pPr>
    </w:p>
    <w:sectPr w:rsidR="00A76B78" w:rsidRPr="00A76B78" w:rsidSect="00F91D30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6630" w14:textId="77777777" w:rsidR="00FC4CD7" w:rsidRDefault="00FC4CD7" w:rsidP="00930CCC">
      <w:pPr>
        <w:spacing w:after="0" w:line="240" w:lineRule="auto"/>
      </w:pPr>
      <w:r>
        <w:separator/>
      </w:r>
    </w:p>
  </w:endnote>
  <w:endnote w:type="continuationSeparator" w:id="0">
    <w:p w14:paraId="0C09BA1E" w14:textId="77777777" w:rsidR="00FC4CD7" w:rsidRDefault="00FC4CD7" w:rsidP="0093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385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5AE4B" w14:textId="2C7BFA77" w:rsidR="00C1326C" w:rsidRDefault="00C132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8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6C3303" w14:textId="77777777" w:rsidR="00C1326C" w:rsidRDefault="00C13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7613" w14:textId="77777777" w:rsidR="00FC4CD7" w:rsidRDefault="00FC4CD7" w:rsidP="00930CCC">
      <w:pPr>
        <w:spacing w:after="0" w:line="240" w:lineRule="auto"/>
      </w:pPr>
      <w:r>
        <w:separator/>
      </w:r>
    </w:p>
  </w:footnote>
  <w:footnote w:type="continuationSeparator" w:id="0">
    <w:p w14:paraId="224E4084" w14:textId="77777777" w:rsidR="00FC4CD7" w:rsidRDefault="00FC4CD7" w:rsidP="00930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CC"/>
    <w:rsid w:val="00057089"/>
    <w:rsid w:val="00067F30"/>
    <w:rsid w:val="0007496E"/>
    <w:rsid w:val="000924E9"/>
    <w:rsid w:val="000A4662"/>
    <w:rsid w:val="000D59A7"/>
    <w:rsid w:val="000F3F71"/>
    <w:rsid w:val="00103414"/>
    <w:rsid w:val="00117B7C"/>
    <w:rsid w:val="001560FE"/>
    <w:rsid w:val="001F7A34"/>
    <w:rsid w:val="002D39D0"/>
    <w:rsid w:val="0033220E"/>
    <w:rsid w:val="00346AA4"/>
    <w:rsid w:val="00387D99"/>
    <w:rsid w:val="003D6F93"/>
    <w:rsid w:val="00432211"/>
    <w:rsid w:val="00462E5A"/>
    <w:rsid w:val="00477DFF"/>
    <w:rsid w:val="004F1752"/>
    <w:rsid w:val="005A0543"/>
    <w:rsid w:val="005E22C5"/>
    <w:rsid w:val="00661704"/>
    <w:rsid w:val="00700F03"/>
    <w:rsid w:val="00741F32"/>
    <w:rsid w:val="008A6AFD"/>
    <w:rsid w:val="00930CCC"/>
    <w:rsid w:val="00950775"/>
    <w:rsid w:val="009F38C4"/>
    <w:rsid w:val="00A43BFF"/>
    <w:rsid w:val="00A769F6"/>
    <w:rsid w:val="00A76B78"/>
    <w:rsid w:val="00A868D7"/>
    <w:rsid w:val="00AA7A1D"/>
    <w:rsid w:val="00AC1923"/>
    <w:rsid w:val="00AD5A56"/>
    <w:rsid w:val="00B0743F"/>
    <w:rsid w:val="00B07AF2"/>
    <w:rsid w:val="00BD6ED0"/>
    <w:rsid w:val="00C1326C"/>
    <w:rsid w:val="00D35B6B"/>
    <w:rsid w:val="00D91963"/>
    <w:rsid w:val="00DA75C4"/>
    <w:rsid w:val="00DF4A59"/>
    <w:rsid w:val="00F25DFD"/>
    <w:rsid w:val="00F60201"/>
    <w:rsid w:val="00F91D30"/>
    <w:rsid w:val="00F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E5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CC"/>
  </w:style>
  <w:style w:type="paragraph" w:styleId="Footer">
    <w:name w:val="footer"/>
    <w:basedOn w:val="Normal"/>
    <w:link w:val="FooterChar"/>
    <w:uiPriority w:val="99"/>
    <w:unhideWhenUsed/>
    <w:rsid w:val="0093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CC"/>
  </w:style>
  <w:style w:type="table" w:customStyle="1" w:styleId="TableGrid1">
    <w:name w:val="Table Grid1"/>
    <w:basedOn w:val="TableNormal"/>
    <w:next w:val="TableGrid"/>
    <w:uiPriority w:val="39"/>
    <w:rsid w:val="00930CCC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3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7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D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CC"/>
  </w:style>
  <w:style w:type="paragraph" w:styleId="Footer">
    <w:name w:val="footer"/>
    <w:basedOn w:val="Normal"/>
    <w:link w:val="FooterChar"/>
    <w:uiPriority w:val="99"/>
    <w:unhideWhenUsed/>
    <w:rsid w:val="0093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CC"/>
  </w:style>
  <w:style w:type="table" w:customStyle="1" w:styleId="TableGrid1">
    <w:name w:val="Table Grid1"/>
    <w:basedOn w:val="TableNormal"/>
    <w:next w:val="TableGrid"/>
    <w:uiPriority w:val="39"/>
    <w:rsid w:val="00930CCC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3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7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D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 Pratama</dc:creator>
  <cp:lastModifiedBy>Sinara</cp:lastModifiedBy>
  <cp:revision>4</cp:revision>
  <cp:lastPrinted>2022-11-24T03:23:00Z</cp:lastPrinted>
  <dcterms:created xsi:type="dcterms:W3CDTF">2022-11-20T11:34:00Z</dcterms:created>
  <dcterms:modified xsi:type="dcterms:W3CDTF">2022-11-24T03:23:00Z</dcterms:modified>
</cp:coreProperties>
</file>